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关于印发公安机关录用人民警察体能测评项目和标准（暂行）的通知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（信息来源：广西人事考试网）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31"/>
          <w:szCs w:val="31"/>
          <w:shd w:val="clear" w:fill="FFFFFF"/>
        </w:rPr>
        <w:t>桂人社发〔2011〕75号</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ascii="Arial" w:hAnsi="Arial" w:cs="Arial"/>
          <w:i w:val="0"/>
          <w:iCs w:val="0"/>
          <w:caps w:val="0"/>
          <w:color w:val="000000"/>
          <w:spacing w:val="0"/>
          <w:sz w:val="18"/>
          <w:szCs w:val="1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转发人力资源和社会保障部 公安部 国家公务员局</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关于印发公安机关录用人民警察体能测评项目</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和标准（暂行）的通知</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default" w:ascii="Arial" w:hAnsi="Arial" w:cs="Arial"/>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各市人力资源和社会保障局，公安局，公务员局：</w:t>
      </w:r>
    </w:p>
    <w:p>
      <w:pPr>
        <w:pStyle w:val="2"/>
        <w:keepNext w:val="0"/>
        <w:keepLines w:val="0"/>
        <w:widowControl/>
        <w:suppressLineNumbers w:val="0"/>
        <w:shd w:val="clear" w:fill="FFFFFF"/>
        <w:spacing w:before="0" w:beforeAutospacing="0" w:after="0" w:afterAutospacing="0" w:line="360" w:lineRule="atLeast"/>
        <w:ind w:left="0" w:right="0" w:firstLine="560" w:firstLineChars="20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现将人力资源和社会保障部、公安部、国家公务员局《关于印发公安机关录用人民警察体能测评项目和标准（暂行）的通知》（人社部发〔</w:t>
      </w:r>
      <w:r>
        <w:rPr>
          <w:rFonts w:ascii="Times New Roman" w:hAnsi="Times New Roman" w:cs="Times New Roman"/>
          <w:i w:val="0"/>
          <w:iCs w:val="0"/>
          <w:caps w:val="0"/>
          <w:color w:val="000000"/>
          <w:spacing w:val="0"/>
          <w:sz w:val="28"/>
          <w:szCs w:val="28"/>
          <w:shd w:val="clear" w:fill="FFFFFF"/>
        </w:rPr>
        <w:t>2011</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48</w:t>
      </w:r>
      <w:r>
        <w:rPr>
          <w:rFonts w:hint="eastAsia" w:ascii="宋体" w:hAnsi="宋体" w:eastAsia="宋体" w:cs="宋体"/>
          <w:i w:val="0"/>
          <w:iCs w:val="0"/>
          <w:caps w:val="0"/>
          <w:color w:val="000000"/>
          <w:spacing w:val="0"/>
          <w:sz w:val="28"/>
          <w:szCs w:val="28"/>
          <w:shd w:val="clear" w:fill="FFFFFF"/>
        </w:rPr>
        <w:t>号）转发给你们，请遵照执行，切实做好公安机关录用人民警察的体能测评工作。在具体实践工作中，如有问题、意见和建议，请及时反馈自治区公务员局考试录用处和自治区公安厅政治部人事处。</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313131"/>
          <w:spacing w:val="0"/>
          <w:sz w:val="24"/>
          <w:szCs w:val="24"/>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313131"/>
          <w:spacing w:val="0"/>
          <w:sz w:val="24"/>
          <w:szCs w:val="24"/>
          <w:shd w:val="clear" w:fill="FFFFFF"/>
        </w:rPr>
        <w:t> </w:t>
      </w:r>
    </w:p>
    <w:tbl>
      <w:tblPr>
        <w:tblStyle w:val="3"/>
        <w:tblW w:w="6000" w:type="dxa"/>
        <w:jc w:val="center"/>
        <w:tblCellSpacing w:w="2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FFFFFF"/>
        <w:tblLayout w:type="autofit"/>
        <w:tblCellMar>
          <w:top w:w="45" w:type="dxa"/>
          <w:left w:w="45" w:type="dxa"/>
          <w:bottom w:w="45" w:type="dxa"/>
          <w:right w:w="45" w:type="dxa"/>
        </w:tblCellMar>
      </w:tblPr>
      <w:tblGrid>
        <w:gridCol w:w="60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FFFFFF"/>
          <w:tblCellMar>
            <w:top w:w="45" w:type="dxa"/>
            <w:left w:w="45" w:type="dxa"/>
            <w:bottom w:w="45" w:type="dxa"/>
            <w:right w:w="45" w:type="dxa"/>
          </w:tblCellMar>
        </w:tblPrEx>
        <w:trPr>
          <w:tblCellSpacing w:w="22" w:type="dxa"/>
          <w:jc w:val="center"/>
        </w:trPr>
        <w:tc>
          <w:tcPr>
            <w:tcW w:w="5820" w:type="dxa"/>
            <w:shd w:val="clear" w:color="auto" w:fill="FFFFFF"/>
            <w:vAlign w:val="center"/>
          </w:tcPr>
          <w:p>
            <w:pPr>
              <w:keepNext w:val="0"/>
              <w:keepLines w:val="0"/>
              <w:widowControl/>
              <w:suppressLineNumbers w:val="0"/>
              <w:ind w:left="0" w:firstLine="0"/>
              <w:jc w:val="center"/>
              <w:rPr>
                <w:rFonts w:hint="default" w:ascii="Arial" w:hAnsi="Arial" w:cs="Arial"/>
                <w:i w:val="0"/>
                <w:iCs w:val="0"/>
                <w:caps w:val="0"/>
                <w:color w:val="313131"/>
                <w:spacing w:val="0"/>
                <w:sz w:val="24"/>
                <w:szCs w:val="24"/>
              </w:rPr>
            </w:pPr>
            <w:r>
              <w:rPr>
                <w:rFonts w:hint="eastAsia" w:ascii="宋体" w:hAnsi="宋体" w:eastAsia="宋体" w:cs="宋体"/>
                <w:i w:val="0"/>
                <w:iCs w:val="0"/>
                <w:caps w:val="0"/>
                <w:snapToGrid w:val="0"/>
                <w:color w:val="313131"/>
                <w:spacing w:val="0"/>
                <w:kern w:val="0"/>
                <w:sz w:val="24"/>
                <w:szCs w:val="24"/>
                <w:lang w:val="en-US" w:eastAsia="zh-CN" w:bidi="ar"/>
              </w:rPr>
              <w:t>自治区人力资源和社会保障厅</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22" w:type="dxa"/>
          <w:jc w:val="center"/>
        </w:trPr>
        <w:tc>
          <w:tcPr>
            <w:tcW w:w="5820" w:type="dxa"/>
            <w:shd w:val="clear" w:color="auto" w:fill="FFFFFF"/>
            <w:vAlign w:val="center"/>
          </w:tcPr>
          <w:p>
            <w:pPr>
              <w:keepNext w:val="0"/>
              <w:keepLines w:val="0"/>
              <w:widowControl/>
              <w:suppressLineNumbers w:val="0"/>
              <w:ind w:left="0" w:firstLine="0"/>
              <w:jc w:val="center"/>
              <w:rPr>
                <w:rFonts w:hint="default" w:ascii="Arial" w:hAnsi="Arial" w:cs="Arial"/>
                <w:i w:val="0"/>
                <w:iCs w:val="0"/>
                <w:caps w:val="0"/>
                <w:color w:val="313131"/>
                <w:spacing w:val="0"/>
                <w:sz w:val="24"/>
                <w:szCs w:val="24"/>
              </w:rPr>
            </w:pPr>
            <w:r>
              <w:rPr>
                <w:rFonts w:hint="default" w:ascii="Arial" w:hAnsi="Arial" w:eastAsia="宋体" w:cs="Arial"/>
                <w:i w:val="0"/>
                <w:iCs w:val="0"/>
                <w:caps w:val="0"/>
                <w:snapToGrid w:val="0"/>
                <w:color w:val="313131"/>
                <w:spacing w:val="0"/>
                <w:kern w:val="0"/>
                <w:sz w:val="24"/>
                <w:szCs w:val="24"/>
                <w:lang w:val="en-US" w:eastAsia="zh-CN" w:bidi="ar"/>
              </w:rPr>
              <w:t>自治区公安厅</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22" w:type="dxa"/>
          <w:jc w:val="center"/>
        </w:trPr>
        <w:tc>
          <w:tcPr>
            <w:tcW w:w="5820" w:type="dxa"/>
            <w:shd w:val="clear" w:color="auto" w:fill="FFFFFF"/>
            <w:vAlign w:val="center"/>
          </w:tcPr>
          <w:p>
            <w:pPr>
              <w:keepNext w:val="0"/>
              <w:keepLines w:val="0"/>
              <w:widowControl/>
              <w:suppressLineNumbers w:val="0"/>
              <w:ind w:left="0" w:firstLine="0"/>
              <w:jc w:val="center"/>
              <w:rPr>
                <w:rFonts w:hint="default" w:ascii="Arial" w:hAnsi="Arial" w:cs="Arial"/>
                <w:i w:val="0"/>
                <w:iCs w:val="0"/>
                <w:caps w:val="0"/>
                <w:color w:val="313131"/>
                <w:spacing w:val="0"/>
                <w:sz w:val="24"/>
                <w:szCs w:val="24"/>
              </w:rPr>
            </w:pPr>
            <w:r>
              <w:rPr>
                <w:rFonts w:hint="default" w:ascii="Arial" w:hAnsi="Arial" w:eastAsia="宋体" w:cs="Arial"/>
                <w:i w:val="0"/>
                <w:iCs w:val="0"/>
                <w:caps w:val="0"/>
                <w:snapToGrid w:val="0"/>
                <w:color w:val="313131"/>
                <w:spacing w:val="0"/>
                <w:kern w:val="0"/>
                <w:sz w:val="24"/>
                <w:szCs w:val="24"/>
                <w:lang w:val="en-US" w:eastAsia="zh-CN" w:bidi="ar"/>
              </w:rPr>
              <w:t>自治区公务员局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22" w:type="dxa"/>
          <w:jc w:val="center"/>
        </w:trPr>
        <w:tc>
          <w:tcPr>
            <w:tcW w:w="5820" w:type="dxa"/>
            <w:shd w:val="clear" w:color="auto" w:fill="FFFFFF"/>
            <w:vAlign w:val="center"/>
          </w:tcPr>
          <w:p>
            <w:pPr>
              <w:keepNext w:val="0"/>
              <w:keepLines w:val="0"/>
              <w:widowControl/>
              <w:suppressLineNumbers w:val="0"/>
              <w:ind w:left="0" w:firstLine="0"/>
              <w:jc w:val="center"/>
              <w:rPr>
                <w:rFonts w:hint="default" w:ascii="Arial" w:hAnsi="Arial" w:cs="Arial"/>
                <w:i w:val="0"/>
                <w:iCs w:val="0"/>
                <w:caps w:val="0"/>
                <w:color w:val="313131"/>
                <w:spacing w:val="0"/>
                <w:sz w:val="24"/>
                <w:szCs w:val="24"/>
              </w:rPr>
            </w:pPr>
            <w:r>
              <w:rPr>
                <w:rFonts w:hint="eastAsia" w:ascii="宋体" w:hAnsi="宋体" w:eastAsia="宋体" w:cs="宋体"/>
                <w:i w:val="0"/>
                <w:iCs w:val="0"/>
                <w:caps w:val="0"/>
                <w:snapToGrid w:val="0"/>
                <w:color w:val="313131"/>
                <w:spacing w:val="0"/>
                <w:kern w:val="0"/>
                <w:sz w:val="36"/>
                <w:szCs w:val="36"/>
                <w:lang w:val="en-US" w:eastAsia="zh-CN" w:bidi="ar"/>
              </w:rPr>
              <w:t>二</w:t>
            </w:r>
            <w:r>
              <w:rPr>
                <w:rFonts w:hint="eastAsia" w:ascii="宋体" w:hAnsi="宋体" w:eastAsia="宋体" w:cs="宋体"/>
                <w:i w:val="0"/>
                <w:iCs w:val="0"/>
                <w:caps w:val="0"/>
                <w:snapToGrid w:val="0"/>
                <w:color w:val="000000"/>
                <w:spacing w:val="0"/>
                <w:kern w:val="0"/>
                <w:sz w:val="28"/>
                <w:szCs w:val="28"/>
                <w:lang w:val="en-US" w:eastAsia="zh-CN" w:bidi="ar"/>
              </w:rPr>
              <w:t>〇一一年五月二十三日</w:t>
            </w:r>
          </w:p>
        </w:tc>
      </w:tr>
    </w:tbl>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313131"/>
          <w:spacing w:val="0"/>
          <w:sz w:val="24"/>
          <w:szCs w:val="24"/>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default" w:ascii="Times New Roman" w:hAnsi="Times New Roman" w:cs="Times New Roman"/>
          <w:b/>
          <w:bCs/>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default" w:ascii="Times New Roman" w:hAnsi="Times New Roman" w:cs="Times New Roman"/>
          <w:b/>
          <w:bCs/>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eastAsia" w:ascii="宋体" w:hAnsi="宋体" w:eastAsia="宋体" w:cs="宋体"/>
          <w:b/>
          <w:bCs/>
          <w:i w:val="0"/>
          <w:iCs w:val="0"/>
          <w:caps w:val="0"/>
          <w:color w:val="000000"/>
          <w:spacing w:val="0"/>
          <w:sz w:val="36"/>
          <w:szCs w:val="36"/>
          <w:shd w:val="clear" w:fill="FFFFFF"/>
        </w:rPr>
        <w:t>关于印发公安机关录用人民警察</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eastAsia" w:ascii="宋体" w:hAnsi="宋体" w:eastAsia="宋体" w:cs="宋体"/>
          <w:b/>
          <w:bCs/>
          <w:i w:val="0"/>
          <w:iCs w:val="0"/>
          <w:caps w:val="0"/>
          <w:color w:val="000000"/>
          <w:spacing w:val="0"/>
          <w:sz w:val="36"/>
          <w:szCs w:val="36"/>
          <w:shd w:val="clear" w:fill="FFFFFF"/>
        </w:rPr>
        <w:t>体能测评项目和标准（暂行）的通知</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人社部发【</w:t>
      </w:r>
      <w:r>
        <w:rPr>
          <w:rFonts w:hint="default" w:ascii="Times New Roman" w:hAnsi="Times New Roman" w:cs="Times New Roman"/>
          <w:i w:val="0"/>
          <w:iCs w:val="0"/>
          <w:caps w:val="0"/>
          <w:color w:val="000000"/>
          <w:spacing w:val="0"/>
          <w:sz w:val="28"/>
          <w:szCs w:val="28"/>
          <w:shd w:val="clear" w:fill="FFFFFF"/>
        </w:rPr>
        <w:t>2011</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48</w:t>
      </w:r>
      <w:r>
        <w:rPr>
          <w:rFonts w:hint="eastAsia" w:ascii="宋体" w:hAnsi="宋体" w:eastAsia="宋体" w:cs="宋体"/>
          <w:i w:val="0"/>
          <w:iCs w:val="0"/>
          <w:caps w:val="0"/>
          <w:color w:val="000000"/>
          <w:spacing w:val="0"/>
          <w:sz w:val="28"/>
          <w:szCs w:val="28"/>
          <w:shd w:val="clear" w:fill="FFFFFF"/>
        </w:rPr>
        <w:t>号</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default" w:ascii="Arial" w:hAnsi="Arial" w:cs="Arial"/>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各省、自治区、直辖市人力资源和社会保障厅（局）、公务员局、公安厅（局），新疆生产建设兵团人事局、公安局：</w:t>
      </w:r>
    </w:p>
    <w:p>
      <w:pPr>
        <w:pStyle w:val="2"/>
        <w:keepNext w:val="0"/>
        <w:keepLines w:val="0"/>
        <w:widowControl/>
        <w:suppressLineNumbers w:val="0"/>
        <w:shd w:val="clear" w:fill="FFFFFF"/>
        <w:spacing w:before="0" w:beforeAutospacing="0" w:after="0" w:afterAutospacing="0" w:line="360" w:lineRule="atLeast"/>
        <w:ind w:left="0" w:right="0" w:firstLine="560" w:firstLineChars="200"/>
        <w:rPr>
          <w:rFonts w:hint="default" w:ascii="Arial" w:hAnsi="Arial" w:cs="Arial"/>
          <w:i w:val="0"/>
          <w:iCs w:val="0"/>
          <w:caps w:val="0"/>
          <w:color w:val="313131"/>
          <w:spacing w:val="0"/>
          <w:sz w:val="24"/>
          <w:szCs w:val="24"/>
        </w:rPr>
      </w:pPr>
      <w:bookmarkStart w:id="0" w:name="_GoBack"/>
      <w:bookmarkEnd w:id="0"/>
      <w:r>
        <w:rPr>
          <w:rFonts w:hint="default" w:ascii="Times New Roman" w:hAnsi="Times New Roman" w:cs="Times New Roman"/>
          <w:i w:val="0"/>
          <w:iCs w:val="0"/>
          <w:caps w:val="0"/>
          <w:color w:val="000000"/>
          <w:spacing w:val="0"/>
          <w:sz w:val="28"/>
          <w:szCs w:val="28"/>
          <w:shd w:val="clear" w:fill="FFFFFF"/>
        </w:rPr>
        <w:t>2001</w:t>
      </w:r>
      <w:r>
        <w:rPr>
          <w:rFonts w:hint="eastAsia" w:ascii="宋体" w:hAnsi="宋体" w:eastAsia="宋体" w:cs="宋体"/>
          <w:i w:val="0"/>
          <w:iCs w:val="0"/>
          <w:caps w:val="0"/>
          <w:color w:val="000000"/>
          <w:spacing w:val="0"/>
          <w:sz w:val="28"/>
          <w:szCs w:val="28"/>
          <w:shd w:val="clear" w:fill="FFFFFF"/>
        </w:rPr>
        <w:t>年</w:t>
      </w:r>
      <w:r>
        <w:rPr>
          <w:rFonts w:hint="default" w:ascii="Times New Roman" w:hAnsi="Times New Roman" w:cs="Times New Roman"/>
          <w:i w:val="0"/>
          <w:iCs w:val="0"/>
          <w:caps w:val="0"/>
          <w:color w:val="000000"/>
          <w:spacing w:val="0"/>
          <w:sz w:val="28"/>
          <w:szCs w:val="28"/>
          <w:shd w:val="clear" w:fill="FFFFFF"/>
        </w:rPr>
        <w:t>7</w:t>
      </w:r>
      <w:r>
        <w:rPr>
          <w:rFonts w:hint="eastAsia" w:ascii="宋体" w:hAnsi="宋体" w:eastAsia="宋体" w:cs="宋体"/>
          <w:i w:val="0"/>
          <w:iCs w:val="0"/>
          <w:caps w:val="0"/>
          <w:color w:val="000000"/>
          <w:spacing w:val="0"/>
          <w:sz w:val="28"/>
          <w:szCs w:val="28"/>
          <w:shd w:val="clear" w:fill="FFFFFF"/>
        </w:rPr>
        <w:t>月，原人事部、公安部印发的《公安机关录用人民警察体能测评项目和标准》（人发【</w:t>
      </w:r>
      <w:r>
        <w:rPr>
          <w:rFonts w:hint="default" w:ascii="Times New Roman" w:hAnsi="Times New Roman" w:cs="Times New Roman"/>
          <w:i w:val="0"/>
          <w:iCs w:val="0"/>
          <w:caps w:val="0"/>
          <w:color w:val="000000"/>
          <w:spacing w:val="0"/>
          <w:sz w:val="28"/>
          <w:szCs w:val="28"/>
          <w:shd w:val="clear" w:fill="FFFFFF"/>
        </w:rPr>
        <w:t>2001</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74</w:t>
      </w:r>
      <w:r>
        <w:rPr>
          <w:rFonts w:hint="eastAsia" w:ascii="宋体" w:hAnsi="宋体" w:eastAsia="宋体" w:cs="宋体"/>
          <w:i w:val="0"/>
          <w:iCs w:val="0"/>
          <w:caps w:val="0"/>
          <w:color w:val="000000"/>
          <w:spacing w:val="0"/>
          <w:sz w:val="28"/>
          <w:szCs w:val="28"/>
          <w:shd w:val="clear" w:fill="FFFFFF"/>
        </w:rPr>
        <w:t>号）施行以来，对选拔高素质的公安民警，提高公安队伍战斗力起到了重要促进作用。为适应新形势下公安工作和公安队伍建设的实际需要，使公安机关招警体能测评更具有针对性和可操作性，在广泛征求意见的基础上，人力资源社会保障部、公安部、国家公务员局研究制定了《公安机关录用人民警察体能测评项目和标准（暂行）》，现印发给你们，请遵照执行。执行过程中，凡其中一项不达标的，视为体能测评不合格。</w:t>
      </w:r>
      <w:r>
        <w:rPr>
          <w:rFonts w:hint="default" w:ascii="Times New Roman" w:hAnsi="Times New Roman" w:cs="Times New Roman"/>
          <w:i w:val="0"/>
          <w:iCs w:val="0"/>
          <w:caps w:val="0"/>
          <w:color w:val="000000"/>
          <w:spacing w:val="0"/>
          <w:sz w:val="28"/>
          <w:szCs w:val="28"/>
          <w:shd w:val="clear" w:fill="FFFFFF"/>
        </w:rPr>
        <w:t>2001</w:t>
      </w:r>
      <w:r>
        <w:rPr>
          <w:rFonts w:hint="eastAsia" w:ascii="宋体" w:hAnsi="宋体" w:eastAsia="宋体" w:cs="宋体"/>
          <w:i w:val="0"/>
          <w:iCs w:val="0"/>
          <w:caps w:val="0"/>
          <w:color w:val="000000"/>
          <w:spacing w:val="0"/>
          <w:sz w:val="28"/>
          <w:szCs w:val="28"/>
          <w:shd w:val="clear" w:fill="FFFFFF"/>
        </w:rPr>
        <w:t>年原人事部、公安部下发的《公安机关录用人民警察体能测评项目和标准》同时废止。</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附件</w:t>
      </w:r>
      <w:r>
        <w:rPr>
          <w:rFonts w:hint="default" w:ascii="Times New Roman" w:hAnsi="Times New Roman" w:cs="Times New Roman"/>
          <w:i w:val="0"/>
          <w:iCs w:val="0"/>
          <w:caps w:val="0"/>
          <w:color w:val="000000"/>
          <w:spacing w:val="0"/>
          <w:sz w:val="28"/>
          <w:szCs w:val="28"/>
          <w:shd w:val="clear" w:fill="FFFFFF"/>
        </w:rPr>
        <w:t> </w:t>
      </w:r>
      <w:r>
        <w:rPr>
          <w:rFonts w:hint="eastAsia" w:ascii="宋体" w:hAnsi="宋体" w:eastAsia="宋体" w:cs="宋体"/>
          <w:i w:val="0"/>
          <w:iCs w:val="0"/>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公安机关录用人民警察体能测评项目和标准（暂行）</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Times New Roman" w:hAnsi="Times New Roman" w:cs="Times New Roman"/>
          <w:i w:val="0"/>
          <w:iCs w:val="0"/>
          <w:caps w:val="0"/>
          <w:color w:val="000000"/>
          <w:spacing w:val="0"/>
          <w:sz w:val="28"/>
          <w:szCs w:val="28"/>
          <w:shd w:val="clear" w:fill="FFFFFF"/>
        </w:rPr>
        <w:t>     </w:t>
      </w:r>
      <w:r>
        <w:rPr>
          <w:rFonts w:hint="eastAsia" w:ascii="宋体" w:hAnsi="宋体" w:eastAsia="宋体" w:cs="宋体"/>
          <w:i w:val="0"/>
          <w:iCs w:val="0"/>
          <w:caps w:val="0"/>
          <w:color w:val="000000"/>
          <w:spacing w:val="0"/>
          <w:sz w:val="28"/>
          <w:szCs w:val="28"/>
          <w:shd w:val="clear" w:fill="FFFFFF"/>
        </w:rPr>
        <w:t> </w:t>
      </w:r>
      <w:r>
        <w:rPr>
          <w:rFonts w:hint="eastAsia" w:ascii="宋体" w:hAnsi="宋体" w:eastAsia="宋体" w:cs="宋体"/>
          <w:i w:val="0"/>
          <w:iCs w:val="0"/>
          <w:caps w:val="0"/>
          <w:color w:val="000000"/>
          <w:spacing w:val="0"/>
          <w:sz w:val="28"/>
          <w:szCs w:val="28"/>
          <w:shd w:val="clear" w:fill="FFFFFF"/>
          <w:lang w:val="en-US" w:eastAsia="zh-CN"/>
        </w:rPr>
        <w:t xml:space="preserve">  </w:t>
      </w:r>
      <w:r>
        <w:rPr>
          <w:rFonts w:hint="default" w:ascii="Times New Roman" w:hAnsi="Times New Roman"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公安机关录用人民警察体能测评实施规则</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       人力资源和社会保障部</w:t>
      </w:r>
      <w:r>
        <w:rPr>
          <w:rFonts w:hint="default" w:ascii="Times New Roman" w:hAnsi="Times New Roman" w:cs="Times New Roman"/>
          <w:i w:val="0"/>
          <w:iCs w:val="0"/>
          <w:caps w:val="0"/>
          <w:color w:val="000000"/>
          <w:spacing w:val="0"/>
          <w:sz w:val="28"/>
          <w:szCs w:val="28"/>
          <w:shd w:val="clear" w:fill="FFFFFF"/>
        </w:rPr>
        <w:t>   </w:t>
      </w:r>
      <w:r>
        <w:rPr>
          <w:rFonts w:hint="eastAsia" w:ascii="宋体" w:hAnsi="宋体" w:eastAsia="宋体" w:cs="宋体"/>
          <w:i w:val="0"/>
          <w:iCs w:val="0"/>
          <w:caps w:val="0"/>
          <w:color w:val="000000"/>
          <w:spacing w:val="0"/>
          <w:sz w:val="28"/>
          <w:szCs w:val="28"/>
          <w:shd w:val="clear" w:fill="FFFFFF"/>
        </w:rPr>
        <w:t> 公安部</w:t>
      </w:r>
      <w:r>
        <w:rPr>
          <w:rFonts w:hint="default" w:ascii="Times New Roman" w:hAnsi="Times New Roman" w:cs="Times New Roman"/>
          <w:i w:val="0"/>
          <w:iCs w:val="0"/>
          <w:caps w:val="0"/>
          <w:color w:val="000000"/>
          <w:spacing w:val="0"/>
          <w:sz w:val="28"/>
          <w:szCs w:val="28"/>
          <w:shd w:val="clear" w:fill="FFFFFF"/>
        </w:rPr>
        <w:t>    </w:t>
      </w:r>
      <w:r>
        <w:rPr>
          <w:rFonts w:hint="eastAsia" w:ascii="宋体" w:hAnsi="宋体" w:eastAsia="宋体" w:cs="宋体"/>
          <w:i w:val="0"/>
          <w:iCs w:val="0"/>
          <w:caps w:val="0"/>
          <w:color w:val="000000"/>
          <w:spacing w:val="0"/>
          <w:sz w:val="28"/>
          <w:szCs w:val="28"/>
          <w:shd w:val="clear" w:fill="FFFFFF"/>
        </w:rPr>
        <w:t> 国家公务员局</w:t>
      </w:r>
    </w:p>
    <w:p>
      <w:pPr>
        <w:pStyle w:val="2"/>
        <w:keepNext w:val="0"/>
        <w:keepLines w:val="0"/>
        <w:widowControl/>
        <w:suppressLineNumbers w:val="0"/>
        <w:shd w:val="clear" w:fill="FFFFFF"/>
        <w:spacing w:before="0" w:beforeAutospacing="0" w:after="0" w:afterAutospacing="0" w:line="360" w:lineRule="atLeast"/>
        <w:ind w:left="0" w:right="0" w:firstLine="3920" w:firstLineChars="140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二〇一一年四月二十一日</w:t>
      </w:r>
      <w:r>
        <w:rPr>
          <w:rFonts w:hint="default" w:ascii="Arial" w:hAnsi="Arial" w:cs="Arial"/>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313131"/>
          <w:spacing w:val="0"/>
          <w:sz w:val="24"/>
          <w:szCs w:val="24"/>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rPr>
          <w:rFonts w:hint="eastAsia" w:ascii="宋体" w:hAnsi="宋体" w:eastAsia="宋体" w:cs="宋体"/>
          <w:i w:val="0"/>
          <w:iCs w:val="0"/>
          <w:caps w:val="0"/>
          <w:color w:val="000000"/>
          <w:spacing w:val="0"/>
          <w:sz w:val="28"/>
          <w:szCs w:val="28"/>
          <w:shd w:val="clear" w:fill="FFFFFF"/>
        </w:rPr>
        <w:sectPr>
          <w:pgSz w:w="11906" w:h="16838"/>
          <w:pgMar w:top="1440" w:right="1474" w:bottom="1440" w:left="1587" w:header="851" w:footer="992" w:gutter="0"/>
          <w:cols w:space="425" w:num="1"/>
          <w:docGrid w:type="lines" w:linePitch="312" w:charSpace="0"/>
        </w:sectPr>
      </w:pP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附件</w:t>
      </w:r>
      <w:r>
        <w:rPr>
          <w:rFonts w:hint="default" w:ascii="Times New Roman" w:hAnsi="Times New Roman" w:cs="Times New Roman"/>
          <w:i w:val="0"/>
          <w:iCs w:val="0"/>
          <w:caps w:val="0"/>
          <w:color w:val="000000"/>
          <w:spacing w:val="0"/>
          <w:sz w:val="28"/>
          <w:szCs w:val="28"/>
          <w:shd w:val="clear" w:fill="FFFFFF"/>
        </w:rPr>
        <w:t>1</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eastAsia" w:ascii="宋体" w:hAnsi="宋体" w:eastAsia="宋体" w:cs="宋体"/>
          <w:b/>
          <w:bCs/>
          <w:i w:val="0"/>
          <w:iCs w:val="0"/>
          <w:caps w:val="0"/>
          <w:color w:val="000000"/>
          <w:spacing w:val="0"/>
          <w:sz w:val="28"/>
          <w:szCs w:val="28"/>
          <w:shd w:val="clear" w:fill="FFFFFF"/>
        </w:rPr>
        <w:t>公安机关录用人民警察体能测评项目和标准（暂行</w:t>
      </w:r>
      <w:r>
        <w:rPr>
          <w:rFonts w:hint="eastAsia" w:ascii="宋体" w:hAnsi="宋体" w:eastAsia="宋体" w:cs="宋体"/>
          <w:i w:val="0"/>
          <w:iCs w:val="0"/>
          <w:caps w:val="0"/>
          <w:color w:val="000000"/>
          <w:spacing w:val="0"/>
          <w:sz w:val="28"/>
          <w:szCs w:val="28"/>
          <w:shd w:val="clear" w:fill="FFFFFF"/>
        </w:rPr>
        <w:t>）</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（一）男子组</w:t>
      </w:r>
    </w:p>
    <w:tbl>
      <w:tblPr>
        <w:tblStyle w:val="3"/>
        <w:tblW w:w="8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922"/>
        <w:gridCol w:w="2936"/>
        <w:gridCol w:w="3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44" w:type="pct"/>
            <w:vMerge w:val="restar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sz w:val="28"/>
                <w:szCs w:val="28"/>
              </w:rPr>
              <w:t>项目</w:t>
            </w:r>
          </w:p>
        </w:tc>
        <w:tc>
          <w:tcPr>
            <w:tcW w:w="3355" w:type="pct"/>
            <w:gridSpan w:val="2"/>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sz w:val="28"/>
                <w:szCs w:val="28"/>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44" w:type="pct"/>
            <w:vMerge w:val="continue"/>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rPr>
                <w:rFonts w:hint="default" w:ascii="Arial" w:hAnsi="Arial" w:cs="Arial"/>
                <w:i w:val="0"/>
                <w:iCs w:val="0"/>
                <w:caps w:val="0"/>
                <w:color w:val="313131"/>
                <w:spacing w:val="0"/>
                <w:sz w:val="24"/>
                <w:szCs w:val="24"/>
              </w:rPr>
            </w:pPr>
          </w:p>
        </w:tc>
        <w:tc>
          <w:tcPr>
            <w:tcW w:w="1652" w:type="pc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30</w:t>
            </w:r>
            <w:r>
              <w:rPr>
                <w:rFonts w:hint="eastAsia" w:ascii="宋体" w:hAnsi="宋体" w:eastAsia="宋体" w:cs="宋体"/>
                <w:i w:val="0"/>
                <w:iCs w:val="0"/>
                <w:caps w:val="0"/>
                <w:color w:val="000000"/>
                <w:spacing w:val="0"/>
                <w:sz w:val="28"/>
                <w:szCs w:val="28"/>
              </w:rPr>
              <w:t>岁（含）以下</w:t>
            </w:r>
          </w:p>
        </w:tc>
        <w:tc>
          <w:tcPr>
            <w:tcW w:w="1703" w:type="pc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31</w:t>
            </w:r>
            <w:r>
              <w:rPr>
                <w:rFonts w:hint="eastAsia" w:ascii="宋体" w:hAnsi="宋体" w:eastAsia="宋体" w:cs="宋体"/>
                <w:i w:val="0"/>
                <w:iCs w:val="0"/>
                <w:caps w:val="0"/>
                <w:color w:val="000000"/>
                <w:spacing w:val="0"/>
                <w:sz w:val="28"/>
                <w:szCs w:val="28"/>
              </w:rPr>
              <w:t>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44" w:type="pc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10</w:t>
            </w:r>
            <w:r>
              <w:rPr>
                <w:rFonts w:hint="eastAsia" w:ascii="宋体" w:hAnsi="宋体" w:eastAsia="宋体" w:cs="宋体"/>
                <w:i w:val="0"/>
                <w:iCs w:val="0"/>
                <w:caps w:val="0"/>
                <w:color w:val="000000"/>
                <w:spacing w:val="0"/>
                <w:sz w:val="28"/>
                <w:szCs w:val="28"/>
              </w:rPr>
              <w:t>米</w:t>
            </w:r>
            <w:r>
              <w:rPr>
                <w:rFonts w:hint="default" w:ascii="Times New Roman" w:hAnsi="Times New Roman" w:cs="Times New Roman"/>
                <w:i w:val="0"/>
                <w:iCs w:val="0"/>
                <w:caps w:val="0"/>
                <w:color w:val="000000"/>
                <w:spacing w:val="0"/>
                <w:sz w:val="28"/>
                <w:szCs w:val="28"/>
              </w:rPr>
              <w:t>×4</w:t>
            </w:r>
            <w:r>
              <w:rPr>
                <w:rFonts w:hint="eastAsia" w:ascii="宋体" w:hAnsi="宋体" w:eastAsia="宋体" w:cs="宋体"/>
                <w:i w:val="0"/>
                <w:iCs w:val="0"/>
                <w:caps w:val="0"/>
                <w:color w:val="000000"/>
                <w:spacing w:val="0"/>
                <w:sz w:val="28"/>
                <w:szCs w:val="28"/>
              </w:rPr>
              <w:t>往返跑</w:t>
            </w:r>
          </w:p>
        </w:tc>
        <w:tc>
          <w:tcPr>
            <w:tcW w:w="1652" w:type="pc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≤13″1</w:t>
            </w:r>
          </w:p>
        </w:tc>
        <w:tc>
          <w:tcPr>
            <w:tcW w:w="1703" w:type="pc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44" w:type="pc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1000</w:t>
            </w:r>
            <w:r>
              <w:rPr>
                <w:rFonts w:hint="eastAsia" w:ascii="宋体" w:hAnsi="宋体" w:eastAsia="宋体" w:cs="宋体"/>
                <w:i w:val="0"/>
                <w:iCs w:val="0"/>
                <w:caps w:val="0"/>
                <w:color w:val="000000"/>
                <w:spacing w:val="0"/>
                <w:sz w:val="28"/>
                <w:szCs w:val="28"/>
              </w:rPr>
              <w:t>米跑</w:t>
            </w:r>
          </w:p>
        </w:tc>
        <w:tc>
          <w:tcPr>
            <w:tcW w:w="1652" w:type="pc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≤4′25″</w:t>
            </w:r>
          </w:p>
        </w:tc>
        <w:tc>
          <w:tcPr>
            <w:tcW w:w="1703" w:type="pc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44" w:type="pc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sz w:val="28"/>
                <w:szCs w:val="28"/>
              </w:rPr>
              <w:t>纵跳摸高</w:t>
            </w:r>
          </w:p>
        </w:tc>
        <w:tc>
          <w:tcPr>
            <w:tcW w:w="3355" w:type="pct"/>
            <w:gridSpan w:val="2"/>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≥265</w:t>
            </w:r>
            <w:r>
              <w:rPr>
                <w:rFonts w:hint="eastAsia" w:ascii="宋体" w:hAnsi="宋体" w:eastAsia="宋体" w:cs="宋体"/>
                <w:i w:val="0"/>
                <w:iCs w:val="0"/>
                <w:caps w:val="0"/>
                <w:color w:val="000000"/>
                <w:spacing w:val="0"/>
                <w:sz w:val="28"/>
                <w:szCs w:val="28"/>
              </w:rPr>
              <w:t>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644" w:type="pct"/>
            <w:shd w:val="clear" w:color="auto" w:fill="FFFFFF"/>
            <w:vAlign w:val="center"/>
          </w:tcPr>
          <w:p>
            <w:pPr>
              <w:keepNext w:val="0"/>
              <w:keepLines w:val="0"/>
              <w:widowControl/>
              <w:suppressLineNumbers w:val="0"/>
              <w:ind w:left="0" w:firstLine="0"/>
              <w:jc w:val="left"/>
              <w:rPr>
                <w:rFonts w:hint="default" w:ascii="Arial" w:hAnsi="Arial" w:cs="Arial"/>
                <w:i w:val="0"/>
                <w:iCs w:val="0"/>
                <w:caps w:val="0"/>
                <w:color w:val="313131"/>
                <w:spacing w:val="0"/>
                <w:sz w:val="24"/>
                <w:szCs w:val="24"/>
              </w:rPr>
            </w:pPr>
            <w:r>
              <w:rPr>
                <w:rFonts w:hint="default" w:ascii="Arial" w:hAnsi="Arial" w:eastAsia="宋体" w:cs="Arial"/>
                <w:i w:val="0"/>
                <w:iCs w:val="0"/>
                <w:caps w:val="0"/>
                <w:snapToGrid w:val="0"/>
                <w:color w:val="313131"/>
                <w:spacing w:val="0"/>
                <w:kern w:val="0"/>
                <w:sz w:val="24"/>
                <w:szCs w:val="24"/>
                <w:lang w:val="en-US" w:eastAsia="zh-CN" w:bidi="ar"/>
              </w:rPr>
              <w:t>​</w:t>
            </w:r>
          </w:p>
        </w:tc>
        <w:tc>
          <w:tcPr>
            <w:tcW w:w="1652" w:type="pct"/>
            <w:shd w:val="clear" w:color="auto" w:fill="FFFFFF"/>
            <w:vAlign w:val="center"/>
          </w:tcPr>
          <w:p>
            <w:pPr>
              <w:keepNext w:val="0"/>
              <w:keepLines w:val="0"/>
              <w:widowControl/>
              <w:suppressLineNumbers w:val="0"/>
              <w:ind w:left="0" w:firstLine="0"/>
              <w:jc w:val="left"/>
              <w:rPr>
                <w:rFonts w:hint="default" w:ascii="Arial" w:hAnsi="Arial" w:cs="Arial"/>
                <w:i w:val="0"/>
                <w:iCs w:val="0"/>
                <w:caps w:val="0"/>
                <w:color w:val="313131"/>
                <w:spacing w:val="0"/>
                <w:sz w:val="24"/>
                <w:szCs w:val="24"/>
              </w:rPr>
            </w:pPr>
            <w:r>
              <w:rPr>
                <w:rFonts w:hint="default" w:ascii="Arial" w:hAnsi="Arial" w:eastAsia="宋体" w:cs="Arial"/>
                <w:i w:val="0"/>
                <w:iCs w:val="0"/>
                <w:caps w:val="0"/>
                <w:snapToGrid w:val="0"/>
                <w:color w:val="313131"/>
                <w:spacing w:val="0"/>
                <w:kern w:val="0"/>
                <w:sz w:val="24"/>
                <w:szCs w:val="24"/>
                <w:lang w:val="en-US" w:eastAsia="zh-CN" w:bidi="ar"/>
              </w:rPr>
              <w:t>​</w:t>
            </w:r>
          </w:p>
        </w:tc>
        <w:tc>
          <w:tcPr>
            <w:tcW w:w="1703" w:type="pct"/>
            <w:shd w:val="clear" w:color="auto" w:fill="FFFFFF"/>
            <w:vAlign w:val="center"/>
          </w:tcPr>
          <w:p>
            <w:pPr>
              <w:keepNext w:val="0"/>
              <w:keepLines w:val="0"/>
              <w:widowControl/>
              <w:suppressLineNumbers w:val="0"/>
              <w:ind w:left="0" w:firstLine="0"/>
              <w:jc w:val="left"/>
              <w:rPr>
                <w:rFonts w:hint="default" w:ascii="Arial" w:hAnsi="Arial" w:cs="Arial"/>
                <w:i w:val="0"/>
                <w:iCs w:val="0"/>
                <w:caps w:val="0"/>
                <w:color w:val="313131"/>
                <w:spacing w:val="0"/>
                <w:sz w:val="24"/>
                <w:szCs w:val="24"/>
              </w:rPr>
            </w:pPr>
            <w:r>
              <w:rPr>
                <w:rFonts w:hint="default" w:ascii="Arial" w:hAnsi="Arial" w:eastAsia="宋体" w:cs="Arial"/>
                <w:i w:val="0"/>
                <w:iCs w:val="0"/>
                <w:caps w:val="0"/>
                <w:snapToGrid w:val="0"/>
                <w:color w:val="313131"/>
                <w:spacing w:val="0"/>
                <w:kern w:val="0"/>
                <w:sz w:val="24"/>
                <w:szCs w:val="24"/>
                <w:lang w:val="en-US" w:eastAsia="zh-CN" w:bidi="ar"/>
              </w:rPr>
              <w:t>​</w:t>
            </w:r>
          </w:p>
        </w:tc>
      </w:tr>
    </w:tbl>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（二）女子组</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35"/>
        <w:gridCol w:w="2835"/>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35" w:type="dxa"/>
            <w:vMerge w:val="restart"/>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sz w:val="28"/>
                <w:szCs w:val="28"/>
              </w:rPr>
              <w:t>项</w:t>
            </w:r>
            <w:r>
              <w:rPr>
                <w:rFonts w:hint="default" w:ascii="Times New Roman" w:hAnsi="Times New Roman" w:cs="Times New Roman"/>
                <w:i w:val="0"/>
                <w:iCs w:val="0"/>
                <w:caps w:val="0"/>
                <w:color w:val="000000"/>
                <w:spacing w:val="0"/>
                <w:sz w:val="28"/>
                <w:szCs w:val="28"/>
              </w:rPr>
              <w:t> </w:t>
            </w:r>
            <w:r>
              <w:rPr>
                <w:rFonts w:hint="eastAsia" w:ascii="宋体" w:hAnsi="宋体" w:eastAsia="宋体" w:cs="宋体"/>
                <w:i w:val="0"/>
                <w:iCs w:val="0"/>
                <w:caps w:val="0"/>
                <w:color w:val="000000"/>
                <w:spacing w:val="0"/>
                <w:sz w:val="28"/>
                <w:szCs w:val="28"/>
              </w:rPr>
              <w:t> 目</w:t>
            </w:r>
          </w:p>
        </w:tc>
        <w:tc>
          <w:tcPr>
            <w:tcW w:w="5685" w:type="dxa"/>
            <w:gridSpan w:val="2"/>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sz w:val="28"/>
                <w:szCs w:val="28"/>
              </w:rPr>
              <w:t>标</w:t>
            </w:r>
            <w:r>
              <w:rPr>
                <w:rFonts w:hint="default" w:ascii="Times New Roman" w:hAnsi="Times New Roman" w:cs="Times New Roman"/>
                <w:i w:val="0"/>
                <w:iCs w:val="0"/>
                <w:caps w:val="0"/>
                <w:color w:val="000000"/>
                <w:spacing w:val="0"/>
                <w:sz w:val="28"/>
                <w:szCs w:val="28"/>
              </w:rPr>
              <w:t> </w:t>
            </w:r>
            <w:r>
              <w:rPr>
                <w:rFonts w:hint="eastAsia" w:ascii="宋体" w:hAnsi="宋体" w:eastAsia="宋体" w:cs="宋体"/>
                <w:i w:val="0"/>
                <w:iCs w:val="0"/>
                <w:caps w:val="0"/>
                <w:color w:val="000000"/>
                <w:spacing w:val="0"/>
                <w:sz w:val="28"/>
                <w:szCs w:val="28"/>
              </w:rPr>
              <w:t> 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35" w:type="dxa"/>
            <w:vMerge w:val="continue"/>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rPr>
                <w:rFonts w:hint="default" w:ascii="Arial" w:hAnsi="Arial" w:cs="Arial"/>
                <w:i w:val="0"/>
                <w:iCs w:val="0"/>
                <w:caps w:val="0"/>
                <w:color w:val="313131"/>
                <w:spacing w:val="0"/>
                <w:sz w:val="24"/>
                <w:szCs w:val="24"/>
              </w:rPr>
            </w:pPr>
          </w:p>
        </w:tc>
        <w:tc>
          <w:tcPr>
            <w:tcW w:w="2835" w:type="dxa"/>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30</w:t>
            </w:r>
            <w:r>
              <w:rPr>
                <w:rFonts w:hint="eastAsia" w:ascii="宋体" w:hAnsi="宋体" w:eastAsia="宋体" w:cs="宋体"/>
                <w:i w:val="0"/>
                <w:iCs w:val="0"/>
                <w:caps w:val="0"/>
                <w:color w:val="000000"/>
                <w:spacing w:val="0"/>
                <w:sz w:val="28"/>
                <w:szCs w:val="28"/>
              </w:rPr>
              <w:t>岁（含）以下</w:t>
            </w:r>
          </w:p>
        </w:tc>
        <w:tc>
          <w:tcPr>
            <w:tcW w:w="2835" w:type="dxa"/>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31</w:t>
            </w:r>
            <w:r>
              <w:rPr>
                <w:rFonts w:hint="eastAsia" w:ascii="宋体" w:hAnsi="宋体" w:eastAsia="宋体" w:cs="宋体"/>
                <w:i w:val="0"/>
                <w:iCs w:val="0"/>
                <w:caps w:val="0"/>
                <w:color w:val="000000"/>
                <w:spacing w:val="0"/>
                <w:sz w:val="28"/>
                <w:szCs w:val="28"/>
              </w:rPr>
              <w:t>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35" w:type="dxa"/>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10</w:t>
            </w:r>
            <w:r>
              <w:rPr>
                <w:rFonts w:hint="eastAsia" w:ascii="宋体" w:hAnsi="宋体" w:eastAsia="宋体" w:cs="宋体"/>
                <w:i w:val="0"/>
                <w:iCs w:val="0"/>
                <w:caps w:val="0"/>
                <w:color w:val="000000"/>
                <w:spacing w:val="0"/>
                <w:sz w:val="28"/>
                <w:szCs w:val="28"/>
              </w:rPr>
              <w:t>米</w:t>
            </w:r>
            <w:r>
              <w:rPr>
                <w:rFonts w:hint="default" w:ascii="Times New Roman" w:hAnsi="Times New Roman" w:cs="Times New Roman"/>
                <w:i w:val="0"/>
                <w:iCs w:val="0"/>
                <w:caps w:val="0"/>
                <w:color w:val="000000"/>
                <w:spacing w:val="0"/>
                <w:sz w:val="28"/>
                <w:szCs w:val="28"/>
              </w:rPr>
              <w:t>X4</w:t>
            </w:r>
            <w:r>
              <w:rPr>
                <w:rFonts w:hint="eastAsia" w:ascii="宋体" w:hAnsi="宋体" w:eastAsia="宋体" w:cs="宋体"/>
                <w:i w:val="0"/>
                <w:iCs w:val="0"/>
                <w:caps w:val="0"/>
                <w:color w:val="000000"/>
                <w:spacing w:val="0"/>
                <w:sz w:val="28"/>
                <w:szCs w:val="28"/>
              </w:rPr>
              <w:t>往返跑</w:t>
            </w:r>
          </w:p>
        </w:tc>
        <w:tc>
          <w:tcPr>
            <w:tcW w:w="2835" w:type="dxa"/>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≤14″1</w:t>
            </w:r>
          </w:p>
        </w:tc>
        <w:tc>
          <w:tcPr>
            <w:tcW w:w="2835" w:type="dxa"/>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800</w:t>
            </w:r>
            <w:r>
              <w:rPr>
                <w:rFonts w:hint="eastAsia" w:ascii="宋体" w:hAnsi="宋体" w:eastAsia="宋体" w:cs="宋体"/>
                <w:i w:val="0"/>
                <w:iCs w:val="0"/>
                <w:caps w:val="0"/>
                <w:color w:val="000000"/>
                <w:spacing w:val="0"/>
                <w:sz w:val="28"/>
                <w:szCs w:val="28"/>
              </w:rPr>
              <w:t>米跑</w:t>
            </w:r>
          </w:p>
        </w:tc>
        <w:tc>
          <w:tcPr>
            <w:tcW w:w="2835" w:type="dxa"/>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≤4′20″</w:t>
            </w:r>
          </w:p>
        </w:tc>
        <w:tc>
          <w:tcPr>
            <w:tcW w:w="2835" w:type="dxa"/>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35" w:type="dxa"/>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000000"/>
                <w:spacing w:val="0"/>
                <w:sz w:val="28"/>
                <w:szCs w:val="28"/>
              </w:rPr>
              <w:t>纵跳摸高</w:t>
            </w:r>
          </w:p>
        </w:tc>
        <w:tc>
          <w:tcPr>
            <w:tcW w:w="5685" w:type="dxa"/>
            <w:gridSpan w:val="2"/>
            <w:tcBorders>
              <w:top w:val="single" w:color="000000" w:sz="24" w:space="0"/>
              <w:left w:val="single" w:color="000000" w:sz="24" w:space="0"/>
              <w:bottom w:val="single" w:color="000000" w:sz="24" w:space="0"/>
              <w:right w:val="single" w:color="000000" w:sz="24" w:space="0"/>
            </w:tcBorders>
            <w:shd w:val="clear" w:color="auto" w:fill="FFFFFF"/>
            <w:tcMar>
              <w:top w:w="75" w:type="dxa"/>
              <w:bottom w:w="75" w:type="dxa"/>
            </w:tcMar>
            <w:vAlign w:val="top"/>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≥230</w:t>
            </w:r>
            <w:r>
              <w:rPr>
                <w:rFonts w:hint="eastAsia" w:ascii="宋体" w:hAnsi="宋体" w:eastAsia="宋体" w:cs="宋体"/>
                <w:i w:val="0"/>
                <w:iCs w:val="0"/>
                <w:caps w:val="0"/>
                <w:color w:val="000000"/>
                <w:spacing w:val="0"/>
                <w:sz w:val="28"/>
                <w:szCs w:val="28"/>
              </w:rPr>
              <w:t>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2775" w:type="dxa"/>
            <w:shd w:val="clear" w:color="auto" w:fill="FFFFFF"/>
            <w:vAlign w:val="center"/>
          </w:tcPr>
          <w:p>
            <w:pPr>
              <w:keepNext w:val="0"/>
              <w:keepLines w:val="0"/>
              <w:widowControl/>
              <w:suppressLineNumbers w:val="0"/>
              <w:ind w:left="0" w:firstLine="0"/>
              <w:jc w:val="left"/>
              <w:rPr>
                <w:rFonts w:hint="default" w:ascii="Arial" w:hAnsi="Arial" w:cs="Arial"/>
                <w:i w:val="0"/>
                <w:iCs w:val="0"/>
                <w:caps w:val="0"/>
                <w:color w:val="313131"/>
                <w:spacing w:val="0"/>
                <w:sz w:val="24"/>
                <w:szCs w:val="24"/>
              </w:rPr>
            </w:pPr>
            <w:r>
              <w:rPr>
                <w:rFonts w:hint="default" w:ascii="Arial" w:hAnsi="Arial" w:eastAsia="宋体" w:cs="Arial"/>
                <w:i w:val="0"/>
                <w:iCs w:val="0"/>
                <w:caps w:val="0"/>
                <w:snapToGrid w:val="0"/>
                <w:color w:val="313131"/>
                <w:spacing w:val="0"/>
                <w:kern w:val="0"/>
                <w:sz w:val="24"/>
                <w:szCs w:val="24"/>
                <w:lang w:val="en-US" w:eastAsia="zh-CN" w:bidi="ar"/>
              </w:rPr>
              <w:t>​</w:t>
            </w:r>
          </w:p>
        </w:tc>
        <w:tc>
          <w:tcPr>
            <w:tcW w:w="2775" w:type="dxa"/>
            <w:shd w:val="clear" w:color="auto" w:fill="FFFFFF"/>
            <w:vAlign w:val="center"/>
          </w:tcPr>
          <w:p>
            <w:pPr>
              <w:keepNext w:val="0"/>
              <w:keepLines w:val="0"/>
              <w:widowControl/>
              <w:suppressLineNumbers w:val="0"/>
              <w:ind w:left="0" w:firstLine="0"/>
              <w:jc w:val="left"/>
              <w:rPr>
                <w:rFonts w:hint="default" w:ascii="Arial" w:hAnsi="Arial" w:cs="Arial"/>
                <w:i w:val="0"/>
                <w:iCs w:val="0"/>
                <w:caps w:val="0"/>
                <w:color w:val="313131"/>
                <w:spacing w:val="0"/>
                <w:sz w:val="24"/>
                <w:szCs w:val="24"/>
              </w:rPr>
            </w:pPr>
            <w:r>
              <w:rPr>
                <w:rFonts w:hint="default" w:ascii="Arial" w:hAnsi="Arial" w:eastAsia="宋体" w:cs="Arial"/>
                <w:i w:val="0"/>
                <w:iCs w:val="0"/>
                <w:caps w:val="0"/>
                <w:snapToGrid w:val="0"/>
                <w:color w:val="313131"/>
                <w:spacing w:val="0"/>
                <w:kern w:val="0"/>
                <w:sz w:val="24"/>
                <w:szCs w:val="24"/>
                <w:lang w:val="en-US" w:eastAsia="zh-CN" w:bidi="ar"/>
              </w:rPr>
              <w:t>​</w:t>
            </w:r>
          </w:p>
        </w:tc>
        <w:tc>
          <w:tcPr>
            <w:tcW w:w="2790" w:type="dxa"/>
            <w:shd w:val="clear" w:color="auto" w:fill="FFFFFF"/>
            <w:vAlign w:val="center"/>
          </w:tcPr>
          <w:p>
            <w:pPr>
              <w:keepNext w:val="0"/>
              <w:keepLines w:val="0"/>
              <w:widowControl/>
              <w:suppressLineNumbers w:val="0"/>
              <w:ind w:left="0" w:firstLine="0"/>
              <w:jc w:val="left"/>
              <w:rPr>
                <w:rFonts w:hint="default" w:ascii="Arial" w:hAnsi="Arial" w:cs="Arial"/>
                <w:i w:val="0"/>
                <w:iCs w:val="0"/>
                <w:caps w:val="0"/>
                <w:color w:val="313131"/>
                <w:spacing w:val="0"/>
                <w:sz w:val="24"/>
                <w:szCs w:val="24"/>
              </w:rPr>
            </w:pPr>
            <w:r>
              <w:rPr>
                <w:rFonts w:hint="default" w:ascii="Arial" w:hAnsi="Arial" w:eastAsia="宋体" w:cs="Arial"/>
                <w:i w:val="0"/>
                <w:iCs w:val="0"/>
                <w:caps w:val="0"/>
                <w:snapToGrid w:val="0"/>
                <w:color w:val="313131"/>
                <w:spacing w:val="0"/>
                <w:kern w:val="0"/>
                <w:sz w:val="24"/>
                <w:szCs w:val="24"/>
                <w:lang w:val="en-US" w:eastAsia="zh-CN" w:bidi="ar"/>
              </w:rPr>
              <w:t>​</w:t>
            </w:r>
          </w:p>
        </w:tc>
      </w:tr>
    </w:tbl>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000000"/>
          <w:spacing w:val="0"/>
          <w:sz w:val="28"/>
          <w:szCs w:val="28"/>
          <w:shd w:val="clear" w:fill="FFFFFF"/>
        </w:rPr>
        <w:t>  </w:t>
      </w:r>
      <w:r>
        <w:rPr>
          <w:rFonts w:hint="eastAsia" w:ascii="宋体" w:hAnsi="宋体" w:eastAsia="宋体" w:cs="宋体"/>
          <w:i w:val="0"/>
          <w:iCs w:val="0"/>
          <w:caps w:val="0"/>
          <w:color w:val="000000"/>
          <w:spacing w:val="0"/>
          <w:sz w:val="28"/>
          <w:szCs w:val="28"/>
          <w:shd w:val="clear" w:fill="FFFFFF"/>
        </w:rPr>
        <w:t>附件</w:t>
      </w:r>
      <w:r>
        <w:rPr>
          <w:rFonts w:hint="default" w:ascii="Times New Roman" w:hAnsi="Times New Roman"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36"/>
          <w:szCs w:val="36"/>
          <w:shd w:val="clear" w:fill="FFFFFF"/>
        </w:rPr>
        <w:t>公安机关录用人民警察体能测评实施规则</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default" w:ascii="Arial" w:hAnsi="Arial" w:cs="Arial"/>
          <w:i w:val="0"/>
          <w:iCs w:val="0"/>
          <w:caps w:val="0"/>
          <w:color w:val="000000"/>
          <w:spacing w:val="0"/>
          <w:sz w:val="28"/>
          <w:szCs w:val="28"/>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一、</w:t>
      </w:r>
      <w:r>
        <w:rPr>
          <w:rFonts w:hint="default" w:ascii="Arial" w:hAnsi="Arial" w:cs="Arial"/>
          <w:i w:val="0"/>
          <w:iCs w:val="0"/>
          <w:caps w:val="0"/>
          <w:color w:val="000000"/>
          <w:spacing w:val="0"/>
          <w:sz w:val="28"/>
          <w:szCs w:val="28"/>
          <w:shd w:val="clear" w:fill="FFFFFF"/>
        </w:rPr>
        <w:t>10</w:t>
      </w:r>
      <w:r>
        <w:rPr>
          <w:rFonts w:hint="eastAsia" w:ascii="宋体" w:hAnsi="宋体" w:eastAsia="宋体" w:cs="宋体"/>
          <w:i w:val="0"/>
          <w:iCs w:val="0"/>
          <w:caps w:val="0"/>
          <w:color w:val="000000"/>
          <w:spacing w:val="0"/>
          <w:sz w:val="28"/>
          <w:szCs w:val="28"/>
          <w:shd w:val="clear" w:fill="FFFFFF"/>
        </w:rPr>
        <w:t>米</w:t>
      </w:r>
      <w:r>
        <w:rPr>
          <w:rFonts w:hint="default" w:ascii="Arial" w:hAnsi="Arial" w:cs="Arial"/>
          <w:i w:val="0"/>
          <w:iCs w:val="0"/>
          <w:caps w:val="0"/>
          <w:color w:val="000000"/>
          <w:spacing w:val="0"/>
          <w:sz w:val="28"/>
          <w:szCs w:val="28"/>
          <w:shd w:val="clear" w:fill="FFFFFF"/>
        </w:rPr>
        <w:t>×</w:t>
      </w:r>
      <w:r>
        <w:rPr>
          <w:rFonts w:ascii="黑体" w:hAnsi="宋体" w:eastAsia="黑体" w:cs="黑体"/>
          <w:i w:val="0"/>
          <w:iCs w:val="0"/>
          <w:caps w:val="0"/>
          <w:color w:val="000000"/>
          <w:spacing w:val="0"/>
          <w:sz w:val="28"/>
          <w:szCs w:val="28"/>
          <w:shd w:val="clear" w:fill="FFFFFF"/>
        </w:rPr>
        <w:t>4</w:t>
      </w:r>
      <w:r>
        <w:rPr>
          <w:rFonts w:hint="eastAsia" w:ascii="宋体" w:hAnsi="宋体" w:eastAsia="宋体" w:cs="宋体"/>
          <w:i w:val="0"/>
          <w:iCs w:val="0"/>
          <w:caps w:val="0"/>
          <w:color w:val="000000"/>
          <w:spacing w:val="0"/>
          <w:sz w:val="28"/>
          <w:szCs w:val="28"/>
          <w:shd w:val="clear" w:fill="FFFFFF"/>
        </w:rPr>
        <w:t>往返跑</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场地器材：</w:t>
      </w:r>
      <w:r>
        <w:rPr>
          <w:rFonts w:hint="default" w:ascii="Times New Roman" w:hAnsi="Times New Roman" w:cs="Times New Roman"/>
          <w:i w:val="0"/>
          <w:iCs w:val="0"/>
          <w:caps w:val="0"/>
          <w:color w:val="000000"/>
          <w:spacing w:val="0"/>
          <w:sz w:val="28"/>
          <w:szCs w:val="28"/>
          <w:shd w:val="clear" w:fill="FFFFFF"/>
        </w:rPr>
        <w:t>10</w:t>
      </w:r>
      <w:r>
        <w:rPr>
          <w:rFonts w:hint="eastAsia" w:ascii="宋体" w:hAnsi="宋体" w:eastAsia="宋体" w:cs="宋体"/>
          <w:i w:val="0"/>
          <w:iCs w:val="0"/>
          <w:caps w:val="0"/>
          <w:color w:val="000000"/>
          <w:spacing w:val="0"/>
          <w:sz w:val="28"/>
          <w:szCs w:val="28"/>
          <w:shd w:val="clear" w:fill="FFFFFF"/>
        </w:rPr>
        <w:t>米长的直线跑道若干，在跑道的两端线（</w:t>
      </w:r>
      <w:r>
        <w:rPr>
          <w:rFonts w:hint="default" w:ascii="Times New Roman" w:hAnsi="Times New Roman" w:cs="Times New Roman"/>
          <w:i w:val="0"/>
          <w:iCs w:val="0"/>
          <w:caps w:val="0"/>
          <w:color w:val="000000"/>
          <w:spacing w:val="0"/>
          <w:sz w:val="28"/>
          <w:szCs w:val="28"/>
          <w:shd w:val="clear" w:fill="FFFFFF"/>
        </w:rPr>
        <w:t>S1</w:t>
      </w:r>
      <w:r>
        <w:rPr>
          <w:rFonts w:hint="eastAsia" w:ascii="宋体" w:hAnsi="宋体" w:eastAsia="宋体" w:cs="宋体"/>
          <w:i w:val="0"/>
          <w:iCs w:val="0"/>
          <w:caps w:val="0"/>
          <w:color w:val="000000"/>
          <w:spacing w:val="0"/>
          <w:sz w:val="28"/>
          <w:szCs w:val="28"/>
          <w:shd w:val="clear" w:fill="FFFFFF"/>
        </w:rPr>
        <w:t>和</w:t>
      </w:r>
      <w:r>
        <w:rPr>
          <w:rFonts w:hint="default" w:ascii="Times New Roman" w:hAnsi="Times New Roman" w:cs="Times New Roman"/>
          <w:i w:val="0"/>
          <w:iCs w:val="0"/>
          <w:caps w:val="0"/>
          <w:color w:val="000000"/>
          <w:spacing w:val="0"/>
          <w:sz w:val="28"/>
          <w:szCs w:val="28"/>
          <w:shd w:val="clear" w:fill="FFFFFF"/>
        </w:rPr>
        <w:t>S2</w:t>
      </w:r>
      <w:r>
        <w:rPr>
          <w:rFonts w:hint="eastAsia" w:ascii="宋体" w:hAnsi="宋体" w:eastAsia="宋体" w:cs="宋体"/>
          <w:i w:val="0"/>
          <w:iCs w:val="0"/>
          <w:caps w:val="0"/>
          <w:color w:val="000000"/>
          <w:spacing w:val="0"/>
          <w:sz w:val="28"/>
          <w:szCs w:val="28"/>
          <w:shd w:val="clear" w:fill="FFFFFF"/>
        </w:rPr>
        <w:t>）外</w:t>
      </w:r>
      <w:r>
        <w:rPr>
          <w:rFonts w:hint="default" w:ascii="Times New Roman" w:hAnsi="Times New Roman" w:cs="Times New Roman"/>
          <w:i w:val="0"/>
          <w:iCs w:val="0"/>
          <w:caps w:val="0"/>
          <w:color w:val="000000"/>
          <w:spacing w:val="0"/>
          <w:sz w:val="28"/>
          <w:szCs w:val="28"/>
          <w:shd w:val="clear" w:fill="FFFFFF"/>
        </w:rPr>
        <w:t>30</w:t>
      </w:r>
      <w:r>
        <w:rPr>
          <w:rFonts w:hint="eastAsia" w:ascii="宋体" w:hAnsi="宋体" w:eastAsia="宋体" w:cs="宋体"/>
          <w:i w:val="0"/>
          <w:iCs w:val="0"/>
          <w:caps w:val="0"/>
          <w:color w:val="000000"/>
          <w:spacing w:val="0"/>
          <w:sz w:val="28"/>
          <w:szCs w:val="28"/>
          <w:shd w:val="clear" w:fill="FFFFFF"/>
        </w:rPr>
        <w:t>厘米处各划一条线（图</w:t>
      </w:r>
      <w:r>
        <w:rPr>
          <w:rFonts w:hint="default" w:ascii="Times New Roman" w:hAnsi="Times New Roman"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）。木块（</w:t>
      </w:r>
      <w:r>
        <w:rPr>
          <w:rFonts w:hint="default" w:ascii="Times New Roman" w:hAnsi="Times New Roman" w:cs="Times New Roman"/>
          <w:i w:val="0"/>
          <w:iCs w:val="0"/>
          <w:caps w:val="0"/>
          <w:color w:val="000000"/>
          <w:spacing w:val="0"/>
          <w:sz w:val="28"/>
          <w:szCs w:val="28"/>
          <w:shd w:val="clear" w:fill="FFFFFF"/>
        </w:rPr>
        <w:t>5</w:t>
      </w:r>
      <w:r>
        <w:rPr>
          <w:rFonts w:hint="eastAsia" w:ascii="宋体" w:hAnsi="宋体" w:eastAsia="宋体" w:cs="宋体"/>
          <w:i w:val="0"/>
          <w:iCs w:val="0"/>
          <w:caps w:val="0"/>
          <w:color w:val="000000"/>
          <w:spacing w:val="0"/>
          <w:sz w:val="28"/>
          <w:szCs w:val="28"/>
          <w:shd w:val="clear" w:fill="FFFFFF"/>
        </w:rPr>
        <w:t>厘米</w:t>
      </w:r>
      <w:r>
        <w:rPr>
          <w:rFonts w:hint="default" w:ascii="Times New Roman" w:hAnsi="Times New Roman" w:cs="Times New Roman"/>
          <w:i w:val="0"/>
          <w:iCs w:val="0"/>
          <w:caps w:val="0"/>
          <w:color w:val="000000"/>
          <w:spacing w:val="0"/>
          <w:sz w:val="28"/>
          <w:szCs w:val="28"/>
          <w:shd w:val="clear" w:fill="FFFFFF"/>
        </w:rPr>
        <w:t>×10</w:t>
      </w:r>
      <w:r>
        <w:rPr>
          <w:rFonts w:hint="eastAsia" w:ascii="宋体" w:hAnsi="宋体" w:eastAsia="宋体" w:cs="宋体"/>
          <w:i w:val="0"/>
          <w:iCs w:val="0"/>
          <w:caps w:val="0"/>
          <w:color w:val="000000"/>
          <w:spacing w:val="0"/>
          <w:sz w:val="28"/>
          <w:szCs w:val="28"/>
          <w:shd w:val="clear" w:fill="FFFFFF"/>
        </w:rPr>
        <w:t>厘米）每道</w:t>
      </w:r>
      <w:r>
        <w:rPr>
          <w:rFonts w:hint="default" w:ascii="Times New Roman" w:hAnsi="Times New Roman"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块，其中</w:t>
      </w:r>
      <w:r>
        <w:rPr>
          <w:rFonts w:hint="default" w:ascii="Times New Roman" w:hAnsi="Times New Roman"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块放在</w:t>
      </w:r>
      <w:r>
        <w:rPr>
          <w:rFonts w:hint="default" w:ascii="Times New Roman" w:hAnsi="Times New Roman" w:cs="Times New Roman"/>
          <w:i w:val="0"/>
          <w:iCs w:val="0"/>
          <w:caps w:val="0"/>
          <w:color w:val="000000"/>
          <w:spacing w:val="0"/>
          <w:sz w:val="28"/>
          <w:szCs w:val="28"/>
          <w:shd w:val="clear" w:fill="FFFFFF"/>
        </w:rPr>
        <w:t>S2</w:t>
      </w:r>
      <w:r>
        <w:rPr>
          <w:rFonts w:hint="eastAsia" w:ascii="宋体" w:hAnsi="宋体" w:eastAsia="宋体" w:cs="宋体"/>
          <w:i w:val="0"/>
          <w:iCs w:val="0"/>
          <w:caps w:val="0"/>
          <w:color w:val="000000"/>
          <w:spacing w:val="0"/>
          <w:sz w:val="28"/>
          <w:szCs w:val="28"/>
          <w:shd w:val="clear" w:fill="FFFFFF"/>
        </w:rPr>
        <w:t>线外的横线上，一块放在</w:t>
      </w:r>
      <w:r>
        <w:rPr>
          <w:rFonts w:hint="default" w:ascii="Times New Roman" w:hAnsi="Times New Roman" w:cs="Times New Roman"/>
          <w:i w:val="0"/>
          <w:iCs w:val="0"/>
          <w:caps w:val="0"/>
          <w:color w:val="000000"/>
          <w:spacing w:val="0"/>
          <w:sz w:val="28"/>
          <w:szCs w:val="28"/>
          <w:shd w:val="clear" w:fill="FFFFFF"/>
        </w:rPr>
        <w:t>S1</w:t>
      </w:r>
      <w:r>
        <w:rPr>
          <w:rFonts w:hint="eastAsia" w:ascii="宋体" w:hAnsi="宋体" w:eastAsia="宋体" w:cs="宋体"/>
          <w:i w:val="0"/>
          <w:iCs w:val="0"/>
          <w:caps w:val="0"/>
          <w:color w:val="000000"/>
          <w:spacing w:val="0"/>
          <w:sz w:val="28"/>
          <w:szCs w:val="28"/>
          <w:shd w:val="clear" w:fill="FFFFFF"/>
        </w:rPr>
        <w:t>线外的横线上。秒表若干块，使用前应进行校正。</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测试方法：受测试者用站立式起跑，听到发令后从</w:t>
      </w:r>
      <w:r>
        <w:rPr>
          <w:rFonts w:hint="default" w:ascii="Times New Roman" w:hAnsi="Times New Roman" w:cs="Times New Roman"/>
          <w:i w:val="0"/>
          <w:iCs w:val="0"/>
          <w:caps w:val="0"/>
          <w:color w:val="000000"/>
          <w:spacing w:val="0"/>
          <w:sz w:val="28"/>
          <w:szCs w:val="28"/>
          <w:shd w:val="clear" w:fill="FFFFFF"/>
        </w:rPr>
        <w:t>S1</w:t>
      </w:r>
      <w:r>
        <w:rPr>
          <w:rFonts w:hint="eastAsia" w:ascii="宋体" w:hAnsi="宋体" w:eastAsia="宋体" w:cs="宋体"/>
          <w:i w:val="0"/>
          <w:iCs w:val="0"/>
          <w:caps w:val="0"/>
          <w:color w:val="000000"/>
          <w:spacing w:val="0"/>
          <w:sz w:val="28"/>
          <w:szCs w:val="28"/>
          <w:shd w:val="clear" w:fill="FFFFFF"/>
        </w:rPr>
        <w:t>线外起跑，当跑到</w:t>
      </w:r>
      <w:r>
        <w:rPr>
          <w:rFonts w:hint="default" w:ascii="Times New Roman" w:hAnsi="Times New Roman" w:cs="Times New Roman"/>
          <w:i w:val="0"/>
          <w:iCs w:val="0"/>
          <w:caps w:val="0"/>
          <w:color w:val="000000"/>
          <w:spacing w:val="0"/>
          <w:sz w:val="28"/>
          <w:szCs w:val="28"/>
          <w:shd w:val="clear" w:fill="FFFFFF"/>
        </w:rPr>
        <w:t>S2</w:t>
      </w:r>
      <w:r>
        <w:rPr>
          <w:rFonts w:hint="eastAsia" w:ascii="宋体" w:hAnsi="宋体" w:eastAsia="宋体" w:cs="宋体"/>
          <w:i w:val="0"/>
          <w:iCs w:val="0"/>
          <w:caps w:val="0"/>
          <w:color w:val="000000"/>
          <w:spacing w:val="0"/>
          <w:sz w:val="28"/>
          <w:szCs w:val="28"/>
          <w:shd w:val="clear" w:fill="FFFFFF"/>
        </w:rPr>
        <w:t>线前面，用一只手拿起一木块随即往回跑，跑到</w:t>
      </w:r>
      <w:r>
        <w:rPr>
          <w:rFonts w:hint="default" w:ascii="Times New Roman" w:hAnsi="Times New Roman" w:cs="Times New Roman"/>
          <w:i w:val="0"/>
          <w:iCs w:val="0"/>
          <w:caps w:val="0"/>
          <w:color w:val="000000"/>
          <w:spacing w:val="0"/>
          <w:sz w:val="28"/>
          <w:szCs w:val="28"/>
          <w:shd w:val="clear" w:fill="FFFFFF"/>
        </w:rPr>
        <w:t>S1</w:t>
      </w:r>
      <w:r>
        <w:rPr>
          <w:rFonts w:hint="eastAsia" w:ascii="宋体" w:hAnsi="宋体" w:eastAsia="宋体" w:cs="宋体"/>
          <w:i w:val="0"/>
          <w:iCs w:val="0"/>
          <w:caps w:val="0"/>
          <w:color w:val="000000"/>
          <w:spacing w:val="0"/>
          <w:sz w:val="28"/>
          <w:szCs w:val="28"/>
          <w:shd w:val="clear" w:fill="FFFFFF"/>
        </w:rPr>
        <w:t>线前时交换木块，再跑回</w:t>
      </w:r>
      <w:r>
        <w:rPr>
          <w:rFonts w:hint="default" w:ascii="Times New Roman" w:hAnsi="Times New Roman" w:cs="Times New Roman"/>
          <w:i w:val="0"/>
          <w:iCs w:val="0"/>
          <w:caps w:val="0"/>
          <w:color w:val="000000"/>
          <w:spacing w:val="0"/>
          <w:sz w:val="28"/>
          <w:szCs w:val="28"/>
          <w:shd w:val="clear" w:fill="FFFFFF"/>
        </w:rPr>
        <w:t>S2</w:t>
      </w:r>
      <w:r>
        <w:rPr>
          <w:rFonts w:hint="eastAsia" w:ascii="宋体" w:hAnsi="宋体" w:eastAsia="宋体" w:cs="宋体"/>
          <w:i w:val="0"/>
          <w:iCs w:val="0"/>
          <w:caps w:val="0"/>
          <w:color w:val="000000"/>
          <w:spacing w:val="0"/>
          <w:sz w:val="28"/>
          <w:szCs w:val="28"/>
          <w:shd w:val="clear" w:fill="FFFFFF"/>
        </w:rPr>
        <w:t>交换另一木块，最后持木块冲出</w:t>
      </w:r>
      <w:r>
        <w:rPr>
          <w:rFonts w:hint="default" w:ascii="Times New Roman" w:hAnsi="Times New Roman" w:cs="Times New Roman"/>
          <w:i w:val="0"/>
          <w:iCs w:val="0"/>
          <w:caps w:val="0"/>
          <w:color w:val="000000"/>
          <w:spacing w:val="0"/>
          <w:sz w:val="28"/>
          <w:szCs w:val="28"/>
          <w:shd w:val="clear" w:fill="FFFFFF"/>
        </w:rPr>
        <w:t>S1</w:t>
      </w:r>
      <w:r>
        <w:rPr>
          <w:rFonts w:hint="eastAsia" w:ascii="宋体" w:hAnsi="宋体" w:eastAsia="宋体" w:cs="宋体"/>
          <w:i w:val="0"/>
          <w:iCs w:val="0"/>
          <w:caps w:val="0"/>
          <w:color w:val="000000"/>
          <w:spacing w:val="0"/>
          <w:sz w:val="28"/>
          <w:szCs w:val="28"/>
          <w:shd w:val="clear" w:fill="FFFFFF"/>
        </w:rPr>
        <w:t>线，记录跑完全程的时间。记录以秒为单位，取一位小数，第二位小数非</w:t>
      </w:r>
      <w:r>
        <w:rPr>
          <w:rFonts w:hint="default" w:ascii="Times New Roman" w:hAnsi="Times New Roman" w:cs="Times New Roman"/>
          <w:i w:val="0"/>
          <w:iCs w:val="0"/>
          <w:caps w:val="0"/>
          <w:color w:val="000000"/>
          <w:spacing w:val="0"/>
          <w:sz w:val="28"/>
          <w:szCs w:val="28"/>
          <w:shd w:val="clear" w:fill="FFFFFF"/>
        </w:rPr>
        <w:t>“0”</w:t>
      </w:r>
      <w:r>
        <w:rPr>
          <w:rFonts w:hint="eastAsia" w:ascii="宋体" w:hAnsi="宋体" w:eastAsia="宋体" w:cs="宋体"/>
          <w:i w:val="0"/>
          <w:iCs w:val="0"/>
          <w:caps w:val="0"/>
          <w:color w:val="000000"/>
          <w:spacing w:val="0"/>
          <w:sz w:val="28"/>
          <w:szCs w:val="28"/>
          <w:shd w:val="clear" w:fill="FFFFFF"/>
        </w:rPr>
        <w:t>时则进</w:t>
      </w:r>
      <w:r>
        <w:rPr>
          <w:rFonts w:hint="default" w:ascii="Times New Roman" w:hAnsi="Times New Roman"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注意事项：当受测者取放木块时，脚不要越过</w:t>
      </w:r>
      <w:r>
        <w:rPr>
          <w:rFonts w:hint="default" w:ascii="Times New Roman" w:hAnsi="Times New Roman" w:cs="Times New Roman"/>
          <w:i w:val="0"/>
          <w:iCs w:val="0"/>
          <w:caps w:val="0"/>
          <w:color w:val="000000"/>
          <w:spacing w:val="0"/>
          <w:sz w:val="28"/>
          <w:szCs w:val="28"/>
          <w:shd w:val="clear" w:fill="FFFFFF"/>
        </w:rPr>
        <w:t>S1</w:t>
      </w:r>
      <w:r>
        <w:rPr>
          <w:rFonts w:hint="eastAsia" w:ascii="宋体" w:hAnsi="宋体" w:eastAsia="宋体" w:cs="宋体"/>
          <w:i w:val="0"/>
          <w:iCs w:val="0"/>
          <w:caps w:val="0"/>
          <w:color w:val="000000"/>
          <w:spacing w:val="0"/>
          <w:sz w:val="28"/>
          <w:szCs w:val="28"/>
          <w:shd w:val="clear" w:fill="FFFFFF"/>
        </w:rPr>
        <w:t>和</w:t>
      </w:r>
      <w:r>
        <w:rPr>
          <w:rFonts w:hint="default" w:ascii="Times New Roman" w:hAnsi="Times New Roman" w:cs="Times New Roman"/>
          <w:i w:val="0"/>
          <w:iCs w:val="0"/>
          <w:caps w:val="0"/>
          <w:color w:val="000000"/>
          <w:spacing w:val="0"/>
          <w:sz w:val="28"/>
          <w:szCs w:val="28"/>
          <w:shd w:val="clear" w:fill="FFFFFF"/>
        </w:rPr>
        <w:t>S2</w:t>
      </w:r>
      <w:r>
        <w:rPr>
          <w:rFonts w:hint="eastAsia" w:ascii="宋体" w:hAnsi="宋体" w:eastAsia="宋体" w:cs="宋体"/>
          <w:i w:val="0"/>
          <w:iCs w:val="0"/>
          <w:caps w:val="0"/>
          <w:color w:val="000000"/>
          <w:spacing w:val="0"/>
          <w:sz w:val="28"/>
          <w:szCs w:val="28"/>
          <w:shd w:val="clear" w:fill="FFFFFF"/>
        </w:rPr>
        <w:t>线。 </w:t>
      </w:r>
    </w:p>
    <w:tbl>
      <w:tblPr>
        <w:tblStyle w:val="3"/>
        <w:tblW w:w="4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7"/>
        <w:gridCol w:w="2800"/>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S1</w:t>
            </w:r>
          </w:p>
        </w:tc>
        <w:tc>
          <w:tcPr>
            <w:tcW w:w="2800"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c>
          <w:tcPr>
            <w:tcW w:w="1123"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i w:val="0"/>
                <w:iCs w:val="0"/>
                <w:caps w:val="0"/>
                <w:color w:val="000000"/>
                <w:spacing w:val="0"/>
                <w:sz w:val="28"/>
                <w:szCs w:val="28"/>
              </w:rPr>
              <w:t>  </w:t>
            </w:r>
            <w:r>
              <w:rPr>
                <w:rFonts w:hint="eastAsia" w:ascii="宋体" w:hAnsi="宋体" w:eastAsia="宋体" w:cs="宋体"/>
                <w:i w:val="0"/>
                <w:iCs w:val="0"/>
                <w:caps w:val="0"/>
                <w:color w:val="000000"/>
                <w:spacing w:val="0"/>
                <w:sz w:val="28"/>
                <w:szCs w:val="28"/>
              </w:rPr>
              <w:t> </w:t>
            </w:r>
            <w:r>
              <w:rPr>
                <w:rFonts w:hint="default" w:ascii="Times New Roman" w:hAnsi="Times New Roman" w:cs="Times New Roman"/>
                <w:i w:val="0"/>
                <w:iCs w:val="0"/>
                <w:caps w:val="0"/>
                <w:color w:val="000000"/>
                <w:spacing w:val="0"/>
                <w:sz w:val="28"/>
                <w:szCs w:val="28"/>
              </w:rPr>
              <w:t>S2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7"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c>
          <w:tcPr>
            <w:tcW w:w="2800"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c>
          <w:tcPr>
            <w:tcW w:w="1123"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7"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c>
          <w:tcPr>
            <w:tcW w:w="2800"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c>
          <w:tcPr>
            <w:tcW w:w="1123"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7"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c>
          <w:tcPr>
            <w:tcW w:w="2800"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c>
          <w:tcPr>
            <w:tcW w:w="1123"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7"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c>
          <w:tcPr>
            <w:tcW w:w="2800"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c>
          <w:tcPr>
            <w:tcW w:w="1123"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Arial" w:hAnsi="Arial" w:cs="Arial"/>
                <w:i w:val="0"/>
                <w:iCs w:val="0"/>
                <w:caps w:val="0"/>
                <w:color w:val="000000"/>
                <w:spacing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7"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i w:val="0"/>
                <w:iCs w:val="0"/>
                <w:caps w:val="0"/>
                <w:color w:val="000000"/>
                <w:spacing w:val="0"/>
                <w:sz w:val="28"/>
                <w:szCs w:val="28"/>
              </w:rPr>
              <w:t>　</w:t>
            </w:r>
          </w:p>
        </w:tc>
        <w:tc>
          <w:tcPr>
            <w:tcW w:w="2800"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i w:val="0"/>
                <w:iCs w:val="0"/>
                <w:caps w:val="0"/>
                <w:color w:val="000000"/>
                <w:spacing w:val="0"/>
                <w:sz w:val="28"/>
                <w:szCs w:val="28"/>
              </w:rPr>
              <w:t> ←  10</w:t>
            </w:r>
            <w:r>
              <w:rPr>
                <w:rFonts w:hint="eastAsia" w:ascii="宋体" w:hAnsi="宋体" w:eastAsia="宋体" w:cs="宋体"/>
                <w:i w:val="0"/>
                <w:iCs w:val="0"/>
                <w:caps w:val="0"/>
                <w:color w:val="000000"/>
                <w:spacing w:val="0"/>
                <w:sz w:val="28"/>
                <w:szCs w:val="28"/>
              </w:rPr>
              <w:t>米</w:t>
            </w:r>
            <w:r>
              <w:rPr>
                <w:rFonts w:hint="default" w:ascii="Times New Roman" w:hAnsi="Times New Roman" w:cs="Times New Roman"/>
                <w:i w:val="0"/>
                <w:iCs w:val="0"/>
                <w:caps w:val="0"/>
                <w:color w:val="000000"/>
                <w:spacing w:val="0"/>
                <w:sz w:val="28"/>
                <w:szCs w:val="28"/>
              </w:rPr>
              <w:t> </w:t>
            </w:r>
            <w:r>
              <w:rPr>
                <w:rFonts w:hint="eastAsia" w:ascii="宋体" w:hAnsi="宋体" w:eastAsia="宋体" w:cs="宋体"/>
                <w:i w:val="0"/>
                <w:iCs w:val="0"/>
                <w:caps w:val="0"/>
                <w:color w:val="000000"/>
                <w:spacing w:val="0"/>
                <w:sz w:val="28"/>
                <w:szCs w:val="28"/>
              </w:rPr>
              <w:t> </w:t>
            </w:r>
            <w:r>
              <w:rPr>
                <w:rFonts w:hint="default" w:ascii="Times New Roman" w:hAnsi="Times New Roman" w:cs="Times New Roman"/>
                <w:i w:val="0"/>
                <w:iCs w:val="0"/>
                <w:caps w:val="0"/>
                <w:color w:val="000000"/>
                <w:spacing w:val="0"/>
                <w:sz w:val="28"/>
                <w:szCs w:val="28"/>
              </w:rPr>
              <w:t>→</w:t>
            </w:r>
          </w:p>
        </w:tc>
        <w:tc>
          <w:tcPr>
            <w:tcW w:w="1123" w:type="dxa"/>
            <w:shd w:val="clear" w:color="auto" w:fill="FFFFFF"/>
            <w:tcMar>
              <w:top w:w="75" w:type="dxa"/>
              <w:bottom w:w="7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w:t>
            </w:r>
          </w:p>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i w:val="0"/>
                <w:iCs w:val="0"/>
                <w:caps w:val="0"/>
                <w:color w:val="000000"/>
                <w:spacing w:val="0"/>
                <w:sz w:val="28"/>
                <w:szCs w:val="28"/>
              </w:rPr>
              <w:t>30</w:t>
            </w:r>
            <w:r>
              <w:rPr>
                <w:rFonts w:hint="eastAsia" w:ascii="宋体" w:hAnsi="宋体" w:eastAsia="宋体" w:cs="宋体"/>
                <w:i w:val="0"/>
                <w:iCs w:val="0"/>
                <w:caps w:val="0"/>
                <w:color w:val="000000"/>
                <w:spacing w:val="0"/>
                <w:sz w:val="28"/>
                <w:szCs w:val="28"/>
              </w:rPr>
              <w:t>厘米</w:t>
            </w:r>
          </w:p>
        </w:tc>
      </w:tr>
    </w:tbl>
    <w:p>
      <w:pPr>
        <w:pStyle w:val="2"/>
        <w:keepNext w:val="0"/>
        <w:keepLines w:val="0"/>
        <w:widowControl/>
        <w:suppressLineNumbers w:val="0"/>
        <w:shd w:val="clear" w:fill="FFFFFF"/>
        <w:spacing w:before="0" w:beforeAutospacing="0" w:after="0" w:afterAutospacing="0" w:line="360" w:lineRule="atLeast"/>
        <w:ind w:left="0" w:right="0" w:firstLine="0"/>
        <w:jc w:val="left"/>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      </w:t>
      </w:r>
      <w:r>
        <w:rPr>
          <w:rFonts w:hint="eastAsia" w:ascii="宋体" w:hAnsi="宋体" w:eastAsia="宋体" w:cs="宋体"/>
          <w:i w:val="0"/>
          <w:iCs w:val="0"/>
          <w:caps w:val="0"/>
          <w:color w:val="000000"/>
          <w:spacing w:val="0"/>
          <w:sz w:val="28"/>
          <w:szCs w:val="28"/>
          <w:shd w:val="clear" w:fill="FFFFFF"/>
          <w:lang w:val="en-US" w:eastAsia="zh-CN"/>
        </w:rPr>
        <w:t xml:space="preserve">    </w:t>
      </w:r>
      <w:r>
        <w:rPr>
          <w:rFonts w:hint="eastAsia" w:ascii="宋体" w:hAnsi="宋体" w:eastAsia="宋体" w:cs="宋体"/>
          <w:i w:val="0"/>
          <w:iCs w:val="0"/>
          <w:caps w:val="0"/>
          <w:color w:val="000000"/>
          <w:spacing w:val="0"/>
          <w:sz w:val="28"/>
          <w:szCs w:val="28"/>
          <w:shd w:val="clear" w:fill="FFFFFF"/>
        </w:rPr>
        <w:t>图</w:t>
      </w:r>
      <w:r>
        <w:rPr>
          <w:rFonts w:hint="default" w:ascii="Times New Roman" w:hAnsi="Times New Roman" w:cs="Times New Roman"/>
          <w:i w:val="0"/>
          <w:iCs w:val="0"/>
          <w:caps w:val="0"/>
          <w:color w:val="000000"/>
          <w:spacing w:val="0"/>
          <w:sz w:val="28"/>
          <w:szCs w:val="28"/>
          <w:shd w:val="clear" w:fill="FFFFFF"/>
        </w:rPr>
        <w:t>1</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二、男子</w:t>
      </w:r>
      <w:r>
        <w:rPr>
          <w:rFonts w:hint="default" w:ascii="Arial" w:hAnsi="Arial" w:cs="Arial"/>
          <w:i w:val="0"/>
          <w:iCs w:val="0"/>
          <w:caps w:val="0"/>
          <w:color w:val="000000"/>
          <w:spacing w:val="0"/>
          <w:sz w:val="28"/>
          <w:szCs w:val="28"/>
          <w:shd w:val="clear" w:fill="FFFFFF"/>
        </w:rPr>
        <w:t>1000</w:t>
      </w:r>
      <w:r>
        <w:rPr>
          <w:rFonts w:hint="eastAsia" w:ascii="宋体" w:hAnsi="宋体" w:eastAsia="宋体" w:cs="宋体"/>
          <w:i w:val="0"/>
          <w:iCs w:val="0"/>
          <w:caps w:val="0"/>
          <w:color w:val="000000"/>
          <w:spacing w:val="0"/>
          <w:sz w:val="28"/>
          <w:szCs w:val="28"/>
          <w:shd w:val="clear" w:fill="FFFFFF"/>
        </w:rPr>
        <w:t>米跑、女子</w:t>
      </w:r>
      <w:r>
        <w:rPr>
          <w:rFonts w:hint="default" w:ascii="Arial" w:hAnsi="Arial" w:cs="Arial"/>
          <w:i w:val="0"/>
          <w:iCs w:val="0"/>
          <w:caps w:val="0"/>
          <w:color w:val="000000"/>
          <w:spacing w:val="0"/>
          <w:sz w:val="28"/>
          <w:szCs w:val="28"/>
          <w:shd w:val="clear" w:fill="FFFFFF"/>
        </w:rPr>
        <w:t>800</w:t>
      </w:r>
      <w:r>
        <w:rPr>
          <w:rFonts w:hint="eastAsia" w:ascii="宋体" w:hAnsi="宋体" w:eastAsia="宋体" w:cs="宋体"/>
          <w:i w:val="0"/>
          <w:iCs w:val="0"/>
          <w:caps w:val="0"/>
          <w:color w:val="000000"/>
          <w:spacing w:val="0"/>
          <w:sz w:val="28"/>
          <w:szCs w:val="28"/>
          <w:shd w:val="clear" w:fill="FFFFFF"/>
        </w:rPr>
        <w:t>米跑</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场地器材：</w:t>
      </w:r>
      <w:r>
        <w:rPr>
          <w:rFonts w:hint="default" w:ascii="Times New Roman" w:hAnsi="Times New Roman" w:cs="Times New Roman"/>
          <w:i w:val="0"/>
          <w:iCs w:val="0"/>
          <w:caps w:val="0"/>
          <w:color w:val="000000"/>
          <w:spacing w:val="0"/>
          <w:sz w:val="28"/>
          <w:szCs w:val="28"/>
          <w:shd w:val="clear" w:fill="FFFFFF"/>
        </w:rPr>
        <w:t>400</w:t>
      </w:r>
      <w:r>
        <w:rPr>
          <w:rFonts w:hint="eastAsia" w:ascii="宋体" w:hAnsi="宋体" w:eastAsia="宋体" w:cs="宋体"/>
          <w:i w:val="0"/>
          <w:iCs w:val="0"/>
          <w:caps w:val="0"/>
          <w:color w:val="000000"/>
          <w:spacing w:val="0"/>
          <w:sz w:val="28"/>
          <w:szCs w:val="28"/>
          <w:shd w:val="clear" w:fill="FFFFFF"/>
        </w:rPr>
        <w:t>米田径跑道。地面平坦，地质不限。秒表若干块，使用前应进行校正。</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测试方法：受测者分组测，每组不得少于</w:t>
      </w:r>
      <w:r>
        <w:rPr>
          <w:rFonts w:hint="default" w:ascii="Times New Roman" w:hAnsi="Times New Roman"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人，用站立式起跑。当听到口令或哨音后开始起跑。当受测者到达终点时停表，终点记录员负责登记每人成绩，登记成绩以分、秒为单位，不计小数。</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三、纵跳摸高</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场地要求：通常在室内场地测试。如选择室外场地测试，需在天气状况许可的情况下进行，当天平均气温应在</w:t>
      </w:r>
      <w:r>
        <w:rPr>
          <w:rFonts w:hint="default" w:ascii="Times New Roman" w:hAnsi="Times New Roman" w:cs="Times New Roman"/>
          <w:i w:val="0"/>
          <w:iCs w:val="0"/>
          <w:caps w:val="0"/>
          <w:color w:val="000000"/>
          <w:spacing w:val="0"/>
          <w:sz w:val="28"/>
          <w:szCs w:val="28"/>
          <w:shd w:val="clear" w:fill="FFFFFF"/>
        </w:rPr>
        <w:t>15~35</w:t>
      </w:r>
      <w:r>
        <w:rPr>
          <w:rFonts w:hint="eastAsia" w:ascii="宋体" w:hAnsi="宋体" w:eastAsia="宋体" w:cs="宋体"/>
          <w:i w:val="0"/>
          <w:iCs w:val="0"/>
          <w:caps w:val="0"/>
          <w:color w:val="000000"/>
          <w:spacing w:val="0"/>
          <w:sz w:val="28"/>
          <w:szCs w:val="28"/>
          <w:shd w:val="clear" w:fill="FFFFFF"/>
        </w:rPr>
        <w:t>摄氏度之间，无太阳直射、风力不超过</w:t>
      </w:r>
      <w:r>
        <w:rPr>
          <w:rFonts w:hint="default" w:ascii="Times New Roman" w:hAnsi="Times New Roman"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级。</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测试方法：准备测试阶段，受测者双脚自然分开，呈站立姿势。接到指令后，受测者屈腿半蹲，双臂尽力后摆，然后向前上方快速摆臂，双腿同时发力，尽力垂直向上起跳，同时单手举起触摸固定的高度线或者自动摸高器的测试条，触摸到高度线或者测试条的视为合格。测试不超过三次。</w:t>
      </w:r>
    </w:p>
    <w:p>
      <w:pPr>
        <w:pStyle w:val="2"/>
        <w:keepNext w:val="0"/>
        <w:keepLines w:val="0"/>
        <w:widowControl/>
        <w:suppressLineNumbers w:val="0"/>
        <w:shd w:val="clear" w:fill="FFFFFF"/>
        <w:spacing w:before="0" w:beforeAutospacing="0" w:after="0" w:afterAutospacing="0" w:line="360" w:lineRule="atLeast"/>
        <w:ind w:left="0" w:right="0" w:firstLine="0"/>
        <w:rPr>
          <w:rFonts w:hint="default" w:ascii="Arial" w:hAnsi="Arial" w:cs="Arial"/>
          <w:i w:val="0"/>
          <w:iCs w:val="0"/>
          <w:caps w:val="0"/>
          <w:color w:val="313131"/>
          <w:spacing w:val="0"/>
          <w:sz w:val="24"/>
          <w:szCs w:val="24"/>
        </w:rPr>
      </w:pPr>
      <w:r>
        <w:rPr>
          <w:rFonts w:hint="eastAsia" w:ascii="宋体" w:hAnsi="宋体" w:eastAsia="宋体" w:cs="宋体"/>
          <w:i w:val="0"/>
          <w:iCs w:val="0"/>
          <w:caps w:val="0"/>
          <w:color w:val="000000"/>
          <w:spacing w:val="0"/>
          <w:sz w:val="28"/>
          <w:szCs w:val="28"/>
          <w:shd w:val="clear" w:fill="FFFFFF"/>
        </w:rPr>
        <w:t>注意事项：（</w:t>
      </w:r>
      <w:r>
        <w:rPr>
          <w:rFonts w:hint="default" w:ascii="Times New Roman" w:hAnsi="Times New Roman"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）起跳时，受测者双腿不能移动或有垫步动作；（</w:t>
      </w:r>
      <w:r>
        <w:rPr>
          <w:rFonts w:hint="default" w:ascii="Times New Roman" w:hAnsi="Times New Roman"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）受测者指甲不得超过指尖</w:t>
      </w:r>
      <w:r>
        <w:rPr>
          <w:rFonts w:hint="default" w:ascii="Times New Roman" w:hAnsi="Times New Roman" w:cs="Times New Roman"/>
          <w:i w:val="0"/>
          <w:iCs w:val="0"/>
          <w:caps w:val="0"/>
          <w:color w:val="000000"/>
          <w:spacing w:val="0"/>
          <w:sz w:val="28"/>
          <w:szCs w:val="28"/>
          <w:shd w:val="clear" w:fill="FFFFFF"/>
        </w:rPr>
        <w:t>0.3</w:t>
      </w:r>
      <w:r>
        <w:rPr>
          <w:rFonts w:hint="eastAsia" w:ascii="宋体" w:hAnsi="宋体" w:eastAsia="宋体" w:cs="宋体"/>
          <w:i w:val="0"/>
          <w:iCs w:val="0"/>
          <w:caps w:val="0"/>
          <w:color w:val="000000"/>
          <w:spacing w:val="0"/>
          <w:sz w:val="28"/>
          <w:szCs w:val="28"/>
          <w:shd w:val="clear" w:fill="FFFFFF"/>
        </w:rPr>
        <w:t>厘米；（</w:t>
      </w:r>
      <w:r>
        <w:rPr>
          <w:rFonts w:hint="default" w:ascii="Times New Roman" w:hAnsi="Times New Roman"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）受测者徒手触摸，不得带手套等其他物品；（</w:t>
      </w:r>
      <w:r>
        <w:rPr>
          <w:rFonts w:hint="default" w:ascii="Times New Roman" w:hAnsi="Times New Roman" w:cs="Times New Roman"/>
          <w:i w:val="0"/>
          <w:iCs w:val="0"/>
          <w:caps w:val="0"/>
          <w:color w:val="000000"/>
          <w:spacing w:val="0"/>
          <w:sz w:val="28"/>
          <w:szCs w:val="28"/>
          <w:shd w:val="clear" w:fill="FFFFFF"/>
        </w:rPr>
        <w:t>4</w:t>
      </w:r>
      <w:r>
        <w:rPr>
          <w:rFonts w:hint="eastAsia" w:ascii="宋体" w:hAnsi="宋体" w:eastAsia="宋体" w:cs="宋体"/>
          <w:i w:val="0"/>
          <w:iCs w:val="0"/>
          <w:caps w:val="0"/>
          <w:color w:val="000000"/>
          <w:spacing w:val="0"/>
          <w:sz w:val="28"/>
          <w:szCs w:val="28"/>
          <w:shd w:val="clear" w:fill="FFFFFF"/>
        </w:rPr>
        <w:t>）受测者统一采用赤脚（可穿袜子）起跳，起跳处铺垫不超过</w:t>
      </w:r>
      <w:r>
        <w:rPr>
          <w:rFonts w:hint="default" w:ascii="Times New Roman" w:hAnsi="Times New Roman"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厘米的硬质无弹性垫子。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sectPr>
      <w:pgSz w:w="11906" w:h="16838"/>
      <w:pgMar w:top="1440" w:right="1474" w:bottom="1440"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66A08"/>
    <w:rsid w:val="118831D9"/>
    <w:rsid w:val="178B6330"/>
    <w:rsid w:val="1CF52701"/>
    <w:rsid w:val="45E00051"/>
    <w:rsid w:val="498F3629"/>
    <w:rsid w:val="5D1B5F56"/>
    <w:rsid w:val="73392017"/>
    <w:rsid w:val="754B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2021-01-25T01:47:00Z</dcterms:created>
  <dc:creator>Administrator</dc:creator>
  <cp:lastModifiedBy>Airy</cp:lastModifiedBy>
  <dcterms:modified xsi:type="dcterms:W3CDTF">2021-12-22T01:49:52Z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A76DFB167A374BBBB9CCE60BDB5C864C</vt:lpwstr>
  </property>
</Properties>
</file>